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1CC" w:rsidRDefault="003060E9" w:rsidP="003060E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3060E9" w:rsidRDefault="003060E9" w:rsidP="003060E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060E9" w:rsidRDefault="003060E9" w:rsidP="003060E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060E9" w:rsidRPr="00F95E05" w:rsidRDefault="003060E9" w:rsidP="003060E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6697A" w:rsidRPr="00F95E05" w:rsidRDefault="00B6697A" w:rsidP="003060E9">
      <w:pPr>
        <w:spacing w:line="480" w:lineRule="auto"/>
        <w:jc w:val="center"/>
        <w:rPr>
          <w:rFonts w:ascii="Times New Roman" w:hAnsi="Times New Roman" w:cs="Times New Roman"/>
          <w:sz w:val="24"/>
          <w:szCs w:val="24"/>
        </w:rPr>
      </w:pPr>
      <w:r w:rsidRPr="00F95E05">
        <w:rPr>
          <w:rFonts w:ascii="Times New Roman" w:hAnsi="Times New Roman" w:cs="Times New Roman"/>
          <w:sz w:val="24"/>
          <w:szCs w:val="24"/>
        </w:rPr>
        <w:t>Comparing Justice, Power, and Human Nature by Thucydides to Nussbaum’s Not for Profit</w:t>
      </w:r>
    </w:p>
    <w:p w:rsidR="00E72981" w:rsidRPr="00F95E05" w:rsidRDefault="001A60AC" w:rsidP="003060E9">
      <w:pPr>
        <w:spacing w:line="480" w:lineRule="auto"/>
        <w:ind w:firstLine="720"/>
        <w:rPr>
          <w:rFonts w:ascii="Times New Roman" w:hAnsi="Times New Roman" w:cs="Times New Roman"/>
          <w:sz w:val="24"/>
          <w:szCs w:val="24"/>
        </w:rPr>
      </w:pPr>
      <w:r w:rsidRPr="00F95E05">
        <w:rPr>
          <w:rFonts w:ascii="Times New Roman" w:hAnsi="Times New Roman" w:cs="Times New Roman"/>
          <w:sz w:val="24"/>
          <w:szCs w:val="24"/>
        </w:rPr>
        <w:t xml:space="preserve">During the times of great hardships, the true essence of human nature is revealed as can be seen comparing </w:t>
      </w:r>
      <w:r w:rsidR="00312C1F" w:rsidRPr="00F95E05">
        <w:rPr>
          <w:rFonts w:ascii="Times New Roman" w:hAnsi="Times New Roman" w:cs="Times New Roman"/>
          <w:sz w:val="24"/>
          <w:szCs w:val="24"/>
        </w:rPr>
        <w:t xml:space="preserve">Justice, Power, and Human Nature by Thucydides to Nussbaum’s Not for Profit.  As Nussbaum discusses why democracy needs the humanities, she kicks off by stating “we are in the midst of a crisis of massive proportions and grave global significance (Nussbaum 1)”.  Likewise, Thucydides believes that due to the flawed nature of democracy, </w:t>
      </w:r>
      <w:r w:rsidR="00A8088B" w:rsidRPr="00F95E05">
        <w:rPr>
          <w:rFonts w:ascii="Times New Roman" w:hAnsi="Times New Roman" w:cs="Times New Roman"/>
          <w:sz w:val="24"/>
          <w:szCs w:val="24"/>
        </w:rPr>
        <w:t>humans’</w:t>
      </w:r>
      <w:r w:rsidR="00312C1F" w:rsidRPr="00F95E05">
        <w:rPr>
          <w:rFonts w:ascii="Times New Roman" w:hAnsi="Times New Roman" w:cs="Times New Roman"/>
          <w:sz w:val="24"/>
          <w:szCs w:val="24"/>
        </w:rPr>
        <w:t xml:space="preserve"> </w:t>
      </w:r>
      <w:r w:rsidR="00A8088B" w:rsidRPr="00F95E05">
        <w:rPr>
          <w:rFonts w:ascii="Times New Roman" w:hAnsi="Times New Roman" w:cs="Times New Roman"/>
          <w:sz w:val="24"/>
          <w:szCs w:val="24"/>
        </w:rPr>
        <w:t>nature, and other popular government forms, was</w:t>
      </w:r>
      <w:r w:rsidR="00312C1F" w:rsidRPr="00F95E05">
        <w:rPr>
          <w:rFonts w:ascii="Times New Roman" w:hAnsi="Times New Roman" w:cs="Times New Roman"/>
          <w:sz w:val="24"/>
          <w:szCs w:val="24"/>
        </w:rPr>
        <w:t xml:space="preserve"> also flawed</w:t>
      </w:r>
      <w:r w:rsidR="00A8088B" w:rsidRPr="00F95E05">
        <w:rPr>
          <w:rFonts w:ascii="Times New Roman" w:hAnsi="Times New Roman" w:cs="Times New Roman"/>
          <w:sz w:val="24"/>
          <w:szCs w:val="24"/>
        </w:rPr>
        <w:t>;</w:t>
      </w:r>
      <w:r w:rsidR="00312C1F" w:rsidRPr="00F95E05">
        <w:rPr>
          <w:rFonts w:ascii="Times New Roman" w:hAnsi="Times New Roman" w:cs="Times New Roman"/>
          <w:sz w:val="24"/>
          <w:szCs w:val="24"/>
        </w:rPr>
        <w:t xml:space="preserve"> </w:t>
      </w:r>
      <w:r w:rsidR="00A8088B" w:rsidRPr="00F95E05">
        <w:rPr>
          <w:rFonts w:ascii="Times New Roman" w:hAnsi="Times New Roman" w:cs="Times New Roman"/>
          <w:sz w:val="24"/>
          <w:szCs w:val="24"/>
        </w:rPr>
        <w:t>and</w:t>
      </w:r>
      <w:r w:rsidR="00312C1F" w:rsidRPr="00F95E05">
        <w:rPr>
          <w:rFonts w:ascii="Times New Roman" w:hAnsi="Times New Roman" w:cs="Times New Roman"/>
          <w:sz w:val="24"/>
          <w:szCs w:val="24"/>
        </w:rPr>
        <w:t xml:space="preserve"> only a strong, monarch-like figure </w:t>
      </w:r>
      <w:r w:rsidR="00A8088B" w:rsidRPr="00F95E05">
        <w:rPr>
          <w:rFonts w:ascii="Times New Roman" w:hAnsi="Times New Roman" w:cs="Times New Roman"/>
          <w:sz w:val="24"/>
          <w:szCs w:val="24"/>
        </w:rPr>
        <w:t xml:space="preserve">would make it successful. </w:t>
      </w:r>
    </w:p>
    <w:p w:rsidR="00A8088B" w:rsidRPr="00F95E05" w:rsidRDefault="00C35F9B" w:rsidP="003060E9">
      <w:pPr>
        <w:spacing w:line="480" w:lineRule="auto"/>
        <w:ind w:firstLine="720"/>
        <w:rPr>
          <w:rFonts w:ascii="Times New Roman" w:hAnsi="Times New Roman" w:cs="Times New Roman"/>
          <w:sz w:val="24"/>
          <w:szCs w:val="24"/>
        </w:rPr>
      </w:pPr>
      <w:r w:rsidRPr="00F95E05">
        <w:rPr>
          <w:rFonts w:ascii="Times New Roman" w:hAnsi="Times New Roman" w:cs="Times New Roman"/>
          <w:sz w:val="24"/>
          <w:szCs w:val="24"/>
        </w:rPr>
        <w:t xml:space="preserve">Nussbaum emphasizes on the need for the arts and humanities, as crucial components to education. </w:t>
      </w:r>
      <w:r w:rsidR="002676EE" w:rsidRPr="00F95E05">
        <w:rPr>
          <w:rFonts w:ascii="Times New Roman" w:hAnsi="Times New Roman" w:cs="Times New Roman"/>
          <w:sz w:val="24"/>
          <w:szCs w:val="24"/>
        </w:rPr>
        <w:t>She notes that these programs are being cut at all levels of education</w:t>
      </w:r>
      <w:r w:rsidR="005C3357" w:rsidRPr="00F95E05">
        <w:rPr>
          <w:rFonts w:ascii="Times New Roman" w:hAnsi="Times New Roman" w:cs="Times New Roman"/>
          <w:sz w:val="24"/>
          <w:szCs w:val="24"/>
        </w:rPr>
        <w:t>,</w:t>
      </w:r>
      <w:r w:rsidR="002676EE" w:rsidRPr="00F95E05">
        <w:rPr>
          <w:rFonts w:ascii="Times New Roman" w:hAnsi="Times New Roman" w:cs="Times New Roman"/>
          <w:sz w:val="24"/>
          <w:szCs w:val="24"/>
        </w:rPr>
        <w:t xml:space="preserve"> and science and technology being favored in their place. Nussbaum says the trend will create a generation that is ill-equipped to participate in a democratic society. </w:t>
      </w:r>
      <w:r w:rsidR="007E6DF0" w:rsidRPr="00F95E05">
        <w:rPr>
          <w:rFonts w:ascii="Times New Roman" w:hAnsi="Times New Roman" w:cs="Times New Roman"/>
          <w:sz w:val="24"/>
          <w:szCs w:val="24"/>
        </w:rPr>
        <w:t>Lacking the skills of arts and humanities under p</w:t>
      </w:r>
      <w:r w:rsidR="00E629B9" w:rsidRPr="00F95E05">
        <w:rPr>
          <w:rFonts w:ascii="Times New Roman" w:hAnsi="Times New Roman" w:cs="Times New Roman"/>
          <w:sz w:val="24"/>
          <w:szCs w:val="24"/>
        </w:rPr>
        <w:t>repares citizens in tackling world culture</w:t>
      </w:r>
      <w:r w:rsidR="007E6DF0" w:rsidRPr="00F95E05">
        <w:rPr>
          <w:rFonts w:ascii="Times New Roman" w:hAnsi="Times New Roman" w:cs="Times New Roman"/>
          <w:sz w:val="24"/>
          <w:szCs w:val="24"/>
        </w:rPr>
        <w:t xml:space="preserve">. For instance, Thucydides offers a deep analysis of motivations and human factors behind the Peloponnesian War. He insinuated that the cause of the war fought between the two cities was at the height of their powers, which they entered into a conflict prepared; drawing the Greek world and beyond into the fighting.  Therefore, Thucydides shows a democracy in action </w:t>
      </w:r>
      <w:r w:rsidR="005C3357" w:rsidRPr="00F95E05">
        <w:rPr>
          <w:rFonts w:ascii="Times New Roman" w:hAnsi="Times New Roman" w:cs="Times New Roman"/>
          <w:sz w:val="24"/>
          <w:szCs w:val="24"/>
        </w:rPr>
        <w:t xml:space="preserve">by drawing insights that “history will, at some time or other in </w:t>
      </w:r>
      <w:r w:rsidR="005C3357" w:rsidRPr="00F95E05">
        <w:rPr>
          <w:rFonts w:ascii="Times New Roman" w:hAnsi="Times New Roman" w:cs="Times New Roman"/>
          <w:sz w:val="24"/>
          <w:szCs w:val="24"/>
        </w:rPr>
        <w:lastRenderedPageBreak/>
        <w:t>much the same way, be repeated in the future” (Thucydides 1:</w:t>
      </w:r>
      <w:r w:rsidR="00E90BD7" w:rsidRPr="00F95E05">
        <w:rPr>
          <w:rFonts w:ascii="Times New Roman" w:hAnsi="Times New Roman" w:cs="Times New Roman"/>
          <w:sz w:val="24"/>
          <w:szCs w:val="24"/>
        </w:rPr>
        <w:t>22)</w:t>
      </w:r>
      <w:r w:rsidR="00E64F4D" w:rsidRPr="00F95E05">
        <w:rPr>
          <w:rFonts w:ascii="Times New Roman" w:hAnsi="Times New Roman" w:cs="Times New Roman"/>
          <w:sz w:val="24"/>
          <w:szCs w:val="24"/>
        </w:rPr>
        <w:t>.</w:t>
      </w:r>
      <w:r w:rsidR="005C3357" w:rsidRPr="00F95E05">
        <w:rPr>
          <w:rFonts w:ascii="Times New Roman" w:hAnsi="Times New Roman" w:cs="Times New Roman"/>
          <w:sz w:val="24"/>
          <w:szCs w:val="24"/>
        </w:rPr>
        <w:t xml:space="preserve"> Simply put, Nussbaum forewarns the scrapping of arts and humanities with reference to Thucydides insights.</w:t>
      </w:r>
    </w:p>
    <w:p w:rsidR="005C3357" w:rsidRPr="00F95E05" w:rsidRDefault="00E64F4D" w:rsidP="003060E9">
      <w:pPr>
        <w:spacing w:line="480" w:lineRule="auto"/>
        <w:ind w:firstLine="720"/>
        <w:rPr>
          <w:rFonts w:ascii="Times New Roman" w:hAnsi="Times New Roman" w:cs="Times New Roman"/>
          <w:sz w:val="24"/>
          <w:szCs w:val="24"/>
        </w:rPr>
      </w:pPr>
      <w:r w:rsidRPr="00F95E05">
        <w:rPr>
          <w:rFonts w:ascii="Times New Roman" w:hAnsi="Times New Roman" w:cs="Times New Roman"/>
          <w:sz w:val="24"/>
          <w:szCs w:val="24"/>
        </w:rPr>
        <w:t>Nussbaum has a lot to say about what the humanities have to offer democracy. To begin with, she acknowledges the importance of technical skills which are essential to the nation’s future. However, she observes that these skills alone cannot make for a fully educated student. Thereby, emphasizing on the need for humanistic education that encompasses students to “the ability to think critically; the ability to transcend local loyalties and to approach the world problems as a ‘citizen of the world’; and, finally, the ability to imagine sympathetically the predicament of another person”</w:t>
      </w:r>
      <w:r w:rsidR="0001764E" w:rsidRPr="00F95E05">
        <w:rPr>
          <w:rFonts w:ascii="Times New Roman" w:hAnsi="Times New Roman" w:cs="Times New Roman"/>
          <w:sz w:val="24"/>
          <w:szCs w:val="24"/>
        </w:rPr>
        <w:t xml:space="preserve"> </w:t>
      </w:r>
      <w:r w:rsidRPr="00F95E05">
        <w:rPr>
          <w:rFonts w:ascii="Times New Roman" w:hAnsi="Times New Roman" w:cs="Times New Roman"/>
          <w:sz w:val="24"/>
          <w:szCs w:val="24"/>
        </w:rPr>
        <w:t>(</w:t>
      </w:r>
      <w:r w:rsidR="0001764E" w:rsidRPr="00F95E05">
        <w:rPr>
          <w:rFonts w:ascii="Times New Roman" w:hAnsi="Times New Roman" w:cs="Times New Roman"/>
          <w:sz w:val="24"/>
          <w:szCs w:val="24"/>
        </w:rPr>
        <w:t>Nussbaum 7</w:t>
      </w:r>
      <w:r w:rsidRPr="00F95E05">
        <w:rPr>
          <w:rFonts w:ascii="Times New Roman" w:hAnsi="Times New Roman" w:cs="Times New Roman"/>
          <w:sz w:val="24"/>
          <w:szCs w:val="24"/>
        </w:rPr>
        <w:t>).</w:t>
      </w:r>
      <w:r w:rsidR="0001764E" w:rsidRPr="00F95E05">
        <w:rPr>
          <w:rFonts w:ascii="Times New Roman" w:hAnsi="Times New Roman" w:cs="Times New Roman"/>
          <w:sz w:val="24"/>
          <w:szCs w:val="24"/>
        </w:rPr>
        <w:t xml:space="preserve"> </w:t>
      </w:r>
      <w:r w:rsidR="00707A89" w:rsidRPr="00F95E05">
        <w:rPr>
          <w:rFonts w:ascii="Times New Roman" w:hAnsi="Times New Roman" w:cs="Times New Roman"/>
          <w:sz w:val="24"/>
          <w:szCs w:val="24"/>
        </w:rPr>
        <w:t xml:space="preserve">In Thucydides chapter 3, when Pericles performs a funeral oration for the fallen heroes after the war, through his speech, he inspires people to be better citizens. Reciting the Athens beliefs that “what spoils action is not speeches, but going into action without being instructed through speeches.” Pericles insisted on the need for democracy, the Athenian wealth, and Athenian strength in war. </w:t>
      </w:r>
      <w:r w:rsidR="00F11E51" w:rsidRPr="00F95E05">
        <w:rPr>
          <w:rFonts w:ascii="Times New Roman" w:hAnsi="Times New Roman" w:cs="Times New Roman"/>
          <w:sz w:val="24"/>
          <w:szCs w:val="24"/>
        </w:rPr>
        <w:t>It</w:t>
      </w:r>
      <w:r w:rsidR="00707A89" w:rsidRPr="00F95E05">
        <w:rPr>
          <w:rFonts w:ascii="Times New Roman" w:hAnsi="Times New Roman" w:cs="Times New Roman"/>
          <w:sz w:val="24"/>
          <w:szCs w:val="24"/>
        </w:rPr>
        <w:t xml:space="preserve"> is because of the Athenians fighting spirit for</w:t>
      </w:r>
      <w:r w:rsidR="00F11E51" w:rsidRPr="00F95E05">
        <w:rPr>
          <w:rFonts w:ascii="Times New Roman" w:hAnsi="Times New Roman" w:cs="Times New Roman"/>
          <w:sz w:val="24"/>
          <w:szCs w:val="24"/>
        </w:rPr>
        <w:t xml:space="preserve"> democracy believes of</w:t>
      </w:r>
      <w:r w:rsidR="00707A89" w:rsidRPr="00F95E05">
        <w:rPr>
          <w:rFonts w:ascii="Times New Roman" w:hAnsi="Times New Roman" w:cs="Times New Roman"/>
          <w:sz w:val="24"/>
          <w:szCs w:val="24"/>
        </w:rPr>
        <w:t xml:space="preserve"> going into action by following instructions </w:t>
      </w:r>
      <w:r w:rsidR="00F11E51" w:rsidRPr="00F95E05">
        <w:rPr>
          <w:rFonts w:ascii="Times New Roman" w:hAnsi="Times New Roman" w:cs="Times New Roman"/>
          <w:sz w:val="24"/>
          <w:szCs w:val="24"/>
        </w:rPr>
        <w:t>keeps them in power. Well, democracy would not thrive in a nation that fails to take arts and humanity skills into consideration.</w:t>
      </w:r>
    </w:p>
    <w:p w:rsidR="00F95E05" w:rsidRDefault="00F11E51" w:rsidP="003060E9">
      <w:pPr>
        <w:spacing w:line="480" w:lineRule="auto"/>
        <w:ind w:firstLine="720"/>
        <w:rPr>
          <w:rFonts w:ascii="Times New Roman" w:hAnsi="Times New Roman" w:cs="Times New Roman"/>
          <w:sz w:val="24"/>
          <w:szCs w:val="24"/>
        </w:rPr>
      </w:pPr>
      <w:r w:rsidRPr="00F95E05">
        <w:rPr>
          <w:rFonts w:ascii="Times New Roman" w:hAnsi="Times New Roman" w:cs="Times New Roman"/>
          <w:sz w:val="24"/>
          <w:szCs w:val="24"/>
        </w:rPr>
        <w:t>In general, reading Thucydides off</w:t>
      </w:r>
      <w:r w:rsidR="000140E5" w:rsidRPr="00F95E05">
        <w:rPr>
          <w:rFonts w:ascii="Times New Roman" w:hAnsi="Times New Roman" w:cs="Times New Roman"/>
          <w:sz w:val="24"/>
          <w:szCs w:val="24"/>
        </w:rPr>
        <w:t xml:space="preserve">ers perspectives that human nature is flawed as humans primarily are motivated by desire for power, self interest and greed. </w:t>
      </w:r>
      <w:r w:rsidR="00C03365" w:rsidRPr="00F95E05">
        <w:rPr>
          <w:rFonts w:ascii="Times New Roman" w:hAnsi="Times New Roman" w:cs="Times New Roman"/>
          <w:sz w:val="24"/>
          <w:szCs w:val="24"/>
        </w:rPr>
        <w:t xml:space="preserve">As Nussbaum mentions Thucydides she expands the parts of discussion as the poor and emotional decision making made by the government and </w:t>
      </w:r>
      <w:r w:rsidR="008B23FB" w:rsidRPr="00F95E05">
        <w:rPr>
          <w:rFonts w:ascii="Times New Roman" w:hAnsi="Times New Roman" w:cs="Times New Roman"/>
          <w:sz w:val="24"/>
          <w:szCs w:val="24"/>
        </w:rPr>
        <w:t xml:space="preserve">other </w:t>
      </w:r>
      <w:r w:rsidR="00C03365" w:rsidRPr="00F95E05">
        <w:rPr>
          <w:rFonts w:ascii="Times New Roman" w:hAnsi="Times New Roman" w:cs="Times New Roman"/>
          <w:sz w:val="24"/>
          <w:szCs w:val="24"/>
        </w:rPr>
        <w:t>stakeholders</w:t>
      </w:r>
      <w:r w:rsidR="008B23FB" w:rsidRPr="00F95E05">
        <w:rPr>
          <w:rFonts w:ascii="Times New Roman" w:hAnsi="Times New Roman" w:cs="Times New Roman"/>
          <w:sz w:val="24"/>
          <w:szCs w:val="24"/>
        </w:rPr>
        <w:t xml:space="preserve"> for</w:t>
      </w:r>
      <w:r w:rsidR="00C03365" w:rsidRPr="00F95E05">
        <w:rPr>
          <w:rFonts w:ascii="Times New Roman" w:hAnsi="Times New Roman" w:cs="Times New Roman"/>
          <w:sz w:val="24"/>
          <w:szCs w:val="24"/>
        </w:rPr>
        <w:t xml:space="preserve"> not taking humanity and arts disciplines</w:t>
      </w:r>
      <w:r w:rsidR="008B23FB" w:rsidRPr="00F95E05">
        <w:rPr>
          <w:rFonts w:ascii="Times New Roman" w:hAnsi="Times New Roman" w:cs="Times New Roman"/>
          <w:sz w:val="24"/>
          <w:szCs w:val="24"/>
        </w:rPr>
        <w:t xml:space="preserve"> sturdily</w:t>
      </w:r>
      <w:r w:rsidR="00C03365" w:rsidRPr="00F95E05">
        <w:rPr>
          <w:rFonts w:ascii="Times New Roman" w:hAnsi="Times New Roman" w:cs="Times New Roman"/>
          <w:sz w:val="24"/>
          <w:szCs w:val="24"/>
        </w:rPr>
        <w:t xml:space="preserve"> </w:t>
      </w:r>
      <w:r w:rsidR="008B23FB" w:rsidRPr="00F95E05">
        <w:rPr>
          <w:rFonts w:ascii="Times New Roman" w:hAnsi="Times New Roman" w:cs="Times New Roman"/>
          <w:sz w:val="24"/>
          <w:szCs w:val="24"/>
        </w:rPr>
        <w:t xml:space="preserve">results to a corrupted nation in the future. Thucydides 1:44 warns that “what to fear is not the enemy’s </w:t>
      </w:r>
      <w:r w:rsidR="00B6697A" w:rsidRPr="00F95E05">
        <w:rPr>
          <w:rFonts w:ascii="Times New Roman" w:hAnsi="Times New Roman" w:cs="Times New Roman"/>
          <w:sz w:val="24"/>
          <w:szCs w:val="24"/>
        </w:rPr>
        <w:t>strategy,</w:t>
      </w:r>
      <w:r w:rsidR="008B23FB" w:rsidRPr="00F95E05">
        <w:rPr>
          <w:rFonts w:ascii="Times New Roman" w:hAnsi="Times New Roman" w:cs="Times New Roman"/>
          <w:sz w:val="24"/>
          <w:szCs w:val="24"/>
        </w:rPr>
        <w:t xml:space="preserve"> but our own mistakes.” </w:t>
      </w:r>
      <w:r w:rsidR="00F95E05">
        <w:rPr>
          <w:rFonts w:ascii="Times New Roman" w:hAnsi="Times New Roman" w:cs="Times New Roman"/>
          <w:sz w:val="24"/>
          <w:szCs w:val="24"/>
        </w:rPr>
        <w:t xml:space="preserve">Therefore, </w:t>
      </w:r>
      <w:r w:rsidR="008B23FB" w:rsidRPr="00F95E05">
        <w:rPr>
          <w:rFonts w:ascii="Times New Roman" w:hAnsi="Times New Roman" w:cs="Times New Roman"/>
          <w:sz w:val="24"/>
          <w:szCs w:val="24"/>
        </w:rPr>
        <w:t>Nussbaum warn of the trend of foregoing the humanities</w:t>
      </w:r>
      <w:r w:rsidR="00B6697A" w:rsidRPr="00F95E05">
        <w:rPr>
          <w:rFonts w:ascii="Times New Roman" w:hAnsi="Times New Roman" w:cs="Times New Roman"/>
          <w:sz w:val="24"/>
          <w:szCs w:val="24"/>
        </w:rPr>
        <w:t>,</w:t>
      </w:r>
      <w:r w:rsidR="008B23FB" w:rsidRPr="00F95E05">
        <w:rPr>
          <w:rFonts w:ascii="Times New Roman" w:hAnsi="Times New Roman" w:cs="Times New Roman"/>
          <w:sz w:val="24"/>
          <w:szCs w:val="24"/>
        </w:rPr>
        <w:t xml:space="preserve"> and only emphasizing on science and technology, which will be problematic in the </w:t>
      </w:r>
      <w:r w:rsidR="00F95E05">
        <w:rPr>
          <w:rFonts w:ascii="Times New Roman" w:hAnsi="Times New Roman" w:cs="Times New Roman"/>
          <w:sz w:val="24"/>
          <w:szCs w:val="24"/>
        </w:rPr>
        <w:t>future, as a result of our mistakes.</w:t>
      </w:r>
      <w:r w:rsidR="008B23FB" w:rsidRPr="00F95E05">
        <w:rPr>
          <w:rFonts w:ascii="Times New Roman" w:hAnsi="Times New Roman" w:cs="Times New Roman"/>
          <w:sz w:val="24"/>
          <w:szCs w:val="24"/>
        </w:rPr>
        <w:t xml:space="preserve"> Thucydides enlightens the reader on the importance of understanding history as a subject in the humanities, as history repeats itself</w:t>
      </w:r>
      <w:r w:rsidR="00B6697A" w:rsidRPr="00F95E05">
        <w:rPr>
          <w:rFonts w:ascii="Times New Roman" w:hAnsi="Times New Roman" w:cs="Times New Roman"/>
          <w:sz w:val="24"/>
          <w:szCs w:val="24"/>
        </w:rPr>
        <w:t xml:space="preserve"> and only knowledge of past history can help us predict the future and prevent issues that may arise.</w:t>
      </w:r>
    </w:p>
    <w:p w:rsidR="00F95E05" w:rsidRDefault="00F95E05" w:rsidP="003060E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060E9" w:rsidRPr="003060E9" w:rsidRDefault="003060E9" w:rsidP="003060E9">
      <w:pPr>
        <w:shd w:val="clear" w:color="auto" w:fill="FFFFFF"/>
        <w:spacing w:after="0" w:line="480" w:lineRule="auto"/>
        <w:jc w:val="center"/>
        <w:rPr>
          <w:rFonts w:ascii="Times New Roman" w:eastAsia="Times New Roman" w:hAnsi="Times New Roman" w:cs="Times New Roman"/>
          <w:color w:val="000000"/>
          <w:sz w:val="24"/>
          <w:szCs w:val="24"/>
        </w:rPr>
      </w:pPr>
      <w:r w:rsidRPr="003060E9">
        <w:rPr>
          <w:rFonts w:ascii="Times New Roman" w:eastAsia="Times New Roman" w:hAnsi="Times New Roman" w:cs="Times New Roman"/>
          <w:color w:val="000000"/>
          <w:sz w:val="24"/>
          <w:szCs w:val="24"/>
        </w:rPr>
        <w:t>Works Cited</w:t>
      </w:r>
    </w:p>
    <w:p w:rsidR="003060E9" w:rsidRPr="003060E9" w:rsidRDefault="003060E9" w:rsidP="003060E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060E9">
        <w:rPr>
          <w:rFonts w:ascii="Times New Roman" w:eastAsia="Times New Roman" w:hAnsi="Times New Roman" w:cs="Times New Roman"/>
          <w:color w:val="000000"/>
          <w:sz w:val="24"/>
          <w:szCs w:val="24"/>
        </w:rPr>
        <w:t>Crane, Gregory. "Thucydides and the Ancient Simplicity." </w:t>
      </w:r>
      <w:r w:rsidRPr="003060E9">
        <w:rPr>
          <w:rFonts w:ascii="Times New Roman" w:eastAsia="Times New Roman" w:hAnsi="Times New Roman" w:cs="Times New Roman"/>
          <w:i/>
          <w:iCs/>
          <w:color w:val="000000"/>
          <w:sz w:val="24"/>
          <w:szCs w:val="24"/>
        </w:rPr>
        <w:t>UC Press E-Books Collection, 1982-2004</w:t>
      </w:r>
      <w:r w:rsidRPr="003060E9">
        <w:rPr>
          <w:rFonts w:ascii="Times New Roman" w:eastAsia="Times New Roman" w:hAnsi="Times New Roman" w:cs="Times New Roman"/>
          <w:color w:val="000000"/>
          <w:sz w:val="24"/>
          <w:szCs w:val="24"/>
        </w:rPr>
        <w:t>, publishing.cdlib.org/ucpressebooks/view?docId=ft767nb497&amp;chunk.id=ch05&amp;toc.depth=1&amp;toc.id=ch05&amp;brand=ucpress.</w:t>
      </w:r>
    </w:p>
    <w:p w:rsidR="003060E9" w:rsidRPr="003060E9" w:rsidRDefault="003060E9" w:rsidP="003060E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060E9">
        <w:rPr>
          <w:rFonts w:ascii="Times New Roman" w:eastAsia="Times New Roman" w:hAnsi="Times New Roman" w:cs="Times New Roman"/>
          <w:color w:val="000000"/>
          <w:sz w:val="24"/>
          <w:szCs w:val="24"/>
        </w:rPr>
        <w:t>DeSisto, Laura. </w:t>
      </w:r>
      <w:r w:rsidRPr="003060E9">
        <w:rPr>
          <w:rFonts w:ascii="Times New Roman" w:eastAsia="Times New Roman" w:hAnsi="Times New Roman" w:cs="Times New Roman"/>
          <w:i/>
          <w:iCs/>
          <w:color w:val="000000"/>
          <w:sz w:val="24"/>
          <w:szCs w:val="24"/>
        </w:rPr>
        <w:t>Democracy and Education | Lewis and Clark Graduate School of Education and Counseling Research</w:t>
      </w:r>
      <w:r w:rsidRPr="003060E9">
        <w:rPr>
          <w:rFonts w:ascii="Times New Roman" w:eastAsia="Times New Roman" w:hAnsi="Times New Roman" w:cs="Times New Roman"/>
          <w:color w:val="000000"/>
          <w:sz w:val="24"/>
          <w:szCs w:val="24"/>
        </w:rPr>
        <w:t>, democracyeducationjournal.org/cgi/viewcontent.cgi?article=1028&amp;context=home.</w:t>
      </w:r>
    </w:p>
    <w:p w:rsidR="003060E9" w:rsidRPr="003060E9" w:rsidRDefault="003060E9" w:rsidP="003060E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060E9">
        <w:rPr>
          <w:rFonts w:ascii="Times New Roman" w:eastAsia="Times New Roman" w:hAnsi="Times New Roman" w:cs="Times New Roman"/>
          <w:color w:val="000000"/>
          <w:sz w:val="24"/>
          <w:szCs w:val="24"/>
        </w:rPr>
        <w:t>Nussbaum, Martha C. </w:t>
      </w:r>
      <w:r w:rsidRPr="003060E9">
        <w:rPr>
          <w:rFonts w:ascii="Times New Roman" w:eastAsia="Times New Roman" w:hAnsi="Times New Roman" w:cs="Times New Roman"/>
          <w:i/>
          <w:iCs/>
          <w:color w:val="000000"/>
          <w:sz w:val="24"/>
          <w:szCs w:val="24"/>
        </w:rPr>
        <w:t>Not For Profit: Why Democracy Needs the Humanities</w:t>
      </w:r>
      <w:r w:rsidRPr="003060E9">
        <w:rPr>
          <w:rFonts w:ascii="Times New Roman" w:eastAsia="Times New Roman" w:hAnsi="Times New Roman" w:cs="Times New Roman"/>
          <w:color w:val="000000"/>
          <w:sz w:val="24"/>
          <w:szCs w:val="24"/>
        </w:rPr>
        <w:t>. Princeton UP, 2010.</w:t>
      </w:r>
    </w:p>
    <w:p w:rsidR="003060E9" w:rsidRPr="003060E9" w:rsidRDefault="003060E9" w:rsidP="003060E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060E9">
        <w:rPr>
          <w:rFonts w:ascii="Times New Roman" w:eastAsia="Times New Roman" w:hAnsi="Times New Roman" w:cs="Times New Roman"/>
          <w:color w:val="000000"/>
          <w:sz w:val="24"/>
          <w:szCs w:val="24"/>
        </w:rPr>
        <w:t>Thucydides, and Paul Woodruff. </w:t>
      </w:r>
      <w:r w:rsidRPr="003060E9">
        <w:rPr>
          <w:rFonts w:ascii="Times New Roman" w:eastAsia="Times New Roman" w:hAnsi="Times New Roman" w:cs="Times New Roman"/>
          <w:i/>
          <w:iCs/>
          <w:color w:val="000000"/>
          <w:sz w:val="24"/>
          <w:szCs w:val="24"/>
        </w:rPr>
        <w:t>On Justice, Power, and Human Nature: Selections from The History of the Peloponnesian War</w:t>
      </w:r>
      <w:r w:rsidRPr="003060E9">
        <w:rPr>
          <w:rFonts w:ascii="Times New Roman" w:eastAsia="Times New Roman" w:hAnsi="Times New Roman" w:cs="Times New Roman"/>
          <w:color w:val="000000"/>
          <w:sz w:val="24"/>
          <w:szCs w:val="24"/>
        </w:rPr>
        <w:t>. Hackett Publishing, 1993.</w:t>
      </w:r>
    </w:p>
    <w:p w:rsidR="00F11E51" w:rsidRDefault="00F11E51" w:rsidP="003060E9">
      <w:pPr>
        <w:spacing w:line="480" w:lineRule="auto"/>
        <w:ind w:firstLine="720"/>
        <w:rPr>
          <w:rFonts w:ascii="Times New Roman" w:hAnsi="Times New Roman" w:cs="Times New Roman"/>
          <w:sz w:val="24"/>
          <w:szCs w:val="24"/>
        </w:rPr>
      </w:pPr>
    </w:p>
    <w:p w:rsidR="003060E9" w:rsidRDefault="003060E9" w:rsidP="003060E9">
      <w:pPr>
        <w:spacing w:line="480" w:lineRule="auto"/>
        <w:ind w:firstLine="720"/>
        <w:rPr>
          <w:rFonts w:ascii="Times New Roman" w:hAnsi="Times New Roman" w:cs="Times New Roman"/>
          <w:sz w:val="24"/>
          <w:szCs w:val="24"/>
        </w:rPr>
      </w:pPr>
    </w:p>
    <w:p w:rsidR="003060E9" w:rsidRPr="003060E9" w:rsidRDefault="003060E9" w:rsidP="003060E9">
      <w:pPr>
        <w:spacing w:line="480" w:lineRule="auto"/>
        <w:ind w:firstLine="720"/>
        <w:rPr>
          <w:rFonts w:ascii="Times New Roman" w:hAnsi="Times New Roman" w:cs="Times New Roman"/>
          <w:b/>
          <w:sz w:val="24"/>
          <w:szCs w:val="24"/>
        </w:rPr>
      </w:pPr>
      <w:r w:rsidRPr="003060E9">
        <w:rPr>
          <w:rFonts w:ascii="Times New Roman" w:hAnsi="Times New Roman" w:cs="Times New Roman"/>
          <w:b/>
          <w:sz w:val="24"/>
          <w:szCs w:val="24"/>
        </w:rPr>
        <w:t>WORD COUNT   -   615words</w:t>
      </w:r>
    </w:p>
    <w:sectPr w:rsidR="003060E9" w:rsidRPr="003060E9" w:rsidSect="00E7298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546" w:rsidRDefault="00FC2546" w:rsidP="003060E9">
      <w:pPr>
        <w:spacing w:after="0" w:line="240" w:lineRule="auto"/>
      </w:pPr>
      <w:r>
        <w:separator/>
      </w:r>
    </w:p>
  </w:endnote>
  <w:endnote w:type="continuationSeparator" w:id="1">
    <w:p w:rsidR="00FC2546" w:rsidRDefault="00FC2546" w:rsidP="003060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546" w:rsidRDefault="00FC2546" w:rsidP="003060E9">
      <w:pPr>
        <w:spacing w:after="0" w:line="240" w:lineRule="auto"/>
      </w:pPr>
      <w:r>
        <w:separator/>
      </w:r>
    </w:p>
  </w:footnote>
  <w:footnote w:type="continuationSeparator" w:id="1">
    <w:p w:rsidR="00FC2546" w:rsidRDefault="00FC2546" w:rsidP="003060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693147"/>
      <w:docPartObj>
        <w:docPartGallery w:val="Page Numbers (Top of Page)"/>
        <w:docPartUnique/>
      </w:docPartObj>
    </w:sdtPr>
    <w:sdtContent>
      <w:p w:rsidR="003060E9" w:rsidRPr="003060E9" w:rsidRDefault="003060E9">
        <w:pPr>
          <w:pStyle w:val="Header"/>
          <w:jc w:val="right"/>
          <w:rPr>
            <w:rFonts w:ascii="Times New Roman" w:hAnsi="Times New Roman" w:cs="Times New Roman"/>
            <w:sz w:val="24"/>
            <w:szCs w:val="24"/>
          </w:rPr>
        </w:pPr>
        <w:r w:rsidRPr="003060E9">
          <w:rPr>
            <w:rFonts w:ascii="Times New Roman" w:hAnsi="Times New Roman" w:cs="Times New Roman"/>
            <w:sz w:val="24"/>
            <w:szCs w:val="24"/>
          </w:rPr>
          <w:t xml:space="preserve">Student’s Last Name </w:t>
        </w:r>
        <w:r w:rsidRPr="003060E9">
          <w:rPr>
            <w:rFonts w:ascii="Times New Roman" w:hAnsi="Times New Roman" w:cs="Times New Roman"/>
            <w:sz w:val="24"/>
            <w:szCs w:val="24"/>
          </w:rPr>
          <w:fldChar w:fldCharType="begin"/>
        </w:r>
        <w:r w:rsidRPr="003060E9">
          <w:rPr>
            <w:rFonts w:ascii="Times New Roman" w:hAnsi="Times New Roman" w:cs="Times New Roman"/>
            <w:sz w:val="24"/>
            <w:szCs w:val="24"/>
          </w:rPr>
          <w:instrText xml:space="preserve"> PAGE   \* MERGEFORMAT </w:instrText>
        </w:r>
        <w:r w:rsidRPr="003060E9">
          <w:rPr>
            <w:rFonts w:ascii="Times New Roman" w:hAnsi="Times New Roman" w:cs="Times New Roman"/>
            <w:sz w:val="24"/>
            <w:szCs w:val="24"/>
          </w:rPr>
          <w:fldChar w:fldCharType="separate"/>
        </w:r>
        <w:r w:rsidR="00FC2546">
          <w:rPr>
            <w:rFonts w:ascii="Times New Roman" w:hAnsi="Times New Roman" w:cs="Times New Roman"/>
            <w:noProof/>
            <w:sz w:val="24"/>
            <w:szCs w:val="24"/>
          </w:rPr>
          <w:t>1</w:t>
        </w:r>
        <w:r w:rsidRPr="003060E9">
          <w:rPr>
            <w:rFonts w:ascii="Times New Roman" w:hAnsi="Times New Roman" w:cs="Times New Roman"/>
            <w:sz w:val="24"/>
            <w:szCs w:val="24"/>
          </w:rPr>
          <w:fldChar w:fldCharType="end"/>
        </w:r>
      </w:p>
    </w:sdtContent>
  </w:sdt>
  <w:p w:rsidR="003060E9" w:rsidRDefault="003060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A60AC"/>
    <w:rsid w:val="000140E5"/>
    <w:rsid w:val="0001764E"/>
    <w:rsid w:val="001A60AC"/>
    <w:rsid w:val="002676EE"/>
    <w:rsid w:val="003060E9"/>
    <w:rsid w:val="00312C1F"/>
    <w:rsid w:val="004C41CC"/>
    <w:rsid w:val="005C3357"/>
    <w:rsid w:val="00707A89"/>
    <w:rsid w:val="007E6DF0"/>
    <w:rsid w:val="008B23FB"/>
    <w:rsid w:val="00A8088B"/>
    <w:rsid w:val="00B6697A"/>
    <w:rsid w:val="00C03365"/>
    <w:rsid w:val="00C35F9B"/>
    <w:rsid w:val="00E629B9"/>
    <w:rsid w:val="00E64F4D"/>
    <w:rsid w:val="00E72981"/>
    <w:rsid w:val="00E90BD7"/>
    <w:rsid w:val="00F11E51"/>
    <w:rsid w:val="00F95E05"/>
    <w:rsid w:val="00FC25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9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060E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060E9"/>
    <w:rPr>
      <w:i/>
      <w:iCs/>
    </w:rPr>
  </w:style>
  <w:style w:type="paragraph" w:styleId="Header">
    <w:name w:val="header"/>
    <w:basedOn w:val="Normal"/>
    <w:link w:val="HeaderChar"/>
    <w:uiPriority w:val="99"/>
    <w:unhideWhenUsed/>
    <w:rsid w:val="00306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0E9"/>
  </w:style>
  <w:style w:type="paragraph" w:styleId="Footer">
    <w:name w:val="footer"/>
    <w:basedOn w:val="Normal"/>
    <w:link w:val="FooterChar"/>
    <w:uiPriority w:val="99"/>
    <w:semiHidden/>
    <w:unhideWhenUsed/>
    <w:rsid w:val="003060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60E9"/>
  </w:style>
</w:styles>
</file>

<file path=word/webSettings.xml><?xml version="1.0" encoding="utf-8"?>
<w:webSettings xmlns:r="http://schemas.openxmlformats.org/officeDocument/2006/relationships" xmlns:w="http://schemas.openxmlformats.org/wordprocessingml/2006/main">
  <w:divs>
    <w:div w:id="41852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1</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2019-02-22T11:49:00Z</dcterms:created>
  <dcterms:modified xsi:type="dcterms:W3CDTF">2019-02-22T18:46:00Z</dcterms:modified>
</cp:coreProperties>
</file>